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13. Интерполяция әдістері</w:t>
      </w:r>
    </w:p>
    <w:p w:rsidR="00000000" w:rsidDel="00000000" w:rsidP="00000000" w:rsidRDefault="00000000" w:rsidRPr="00000000" w14:paraId="00000002">
      <w:pPr>
        <w:spacing w:after="0" w:before="0" w:line="240" w:lineRule="auto"/>
        <w:ind w:left="0" w:firstLine="57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Кері қашықтық бойынша салмақтау әдісі (Inverse Distance Weighting – IDW) дәл жергілікті интерполятор болып табылады. Ол жылжымалы терезе ішінде нүктелердің таңдамасын пайдалану арқылы ұяшықтардың мәндерін анықтайды. Бұл жағдайда әрбір нүктенің салмағы кері қашықтық функциясы арқылы есептеледі:</w:t>
      </w:r>
    </w:p>
    <w:p w:rsidR="00000000" w:rsidDel="00000000" w:rsidP="00000000" w:rsidRDefault="00000000" w:rsidRPr="00000000" w14:paraId="00000004">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λ = 1/Rⁿ,</w:t>
      </w:r>
    </w:p>
    <w:p w:rsidR="00000000" w:rsidDel="00000000" w:rsidP="00000000" w:rsidRDefault="00000000" w:rsidRPr="00000000" w14:paraId="00000005">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мұндағы R – салмақталатын нүктеден анықталатын нүктеге дейінгі қашықтық; n – дәрежесі, белгілі нүктелердің мәндерінің интерполяцияланатын нүктеге әсер ету интенсивтілігін қашықтыққа байланысты басқаруға мүмкіндік береді. Дәреже мәні үлкен болған жағдайда ең жақын нүктелер үлкен әсерге ие болады, ал беткей анағұрлым егжей-тегжейлі (аз тегістелген) болады. Дәреже мәні төмен болғанда алыстағы нүктелерге көбірек әсер беріледі, бұл беткейдің тегістелуіне әкеледі. Егер қашықтықтар өте үлкен болса немесе дәреже мәні тым жоғары болса, нәтижелер қате болуы мүмкін. Орташа абсолюттік қателіктің ең аз болатын дәреже мәнін таңдау оңтайлы.</w:t>
      </w:r>
    </w:p>
    <w:p w:rsidR="00000000" w:rsidDel="00000000" w:rsidP="00000000" w:rsidRDefault="00000000" w:rsidRPr="00000000" w14:paraId="00000006">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«ОВР маңайы» интерполяция әдісін пайдаланғанда таңдалған нүкте үшін интерполяцияда қолданылатын нүктелердің саны, сондай-ақ интерполяцияға барлық нүктелер енгізілетін радиус беріледі. Радиус ішіне түскен барлық өлшенген нүктелер әрбір интерполяцияланатын ұяшықтың есептеуінде қолданылады. Егер маңайда берілгеннен аз өлшенген нүкте болса, онда радиус кеңейтіледі, қажетті нүктелер саны қамтылғанша. ОВР әдісінде барьерлерді қолданып интерполяция жүргізуге болады. Барьерлермен интерполяция аймақ интерполяцияланатын беткейдің тұтастығын бұзатыны белгілі сызықтық объектілермен (мысалы, жартас, жарылымдар, бөгеттер) шектелген жағдайда қолданылады (сур. 53). Бұл сызықтық объектілерде z-мәндері болмайды. Интерполяция әрбір барьердің ішінде жүргізіледі, ал барьердің сыртындағы нүктелер есепке алынбайды.</w:t>
      </w:r>
    </w:p>
    <w:p w:rsidR="00000000" w:rsidDel="00000000" w:rsidP="00000000" w:rsidRDefault="00000000" w:rsidRPr="00000000" w14:paraId="00000007">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ОВР әдісі тірек нүктелерге дейінгі қашықтықты салмақтау арқылы интерполяция жасайтындықтан, нәтиже ешбір нүктеде ең жоғары мәннен аспайды және ең төменгі мәннен төмен болмайды. Сондықтан, бұл әдіс опорлық нүктелермен анықталмаса, жоталар мен аңғарларды жасай алмайды. Егер тірек нүктелердің торы жеткілікті тығыз (біркелкі таралған) болса, ОВР жақсы нәтиже береді. Егер тірек нүктелердің торы сирек немесе біркелкі емес болса, соңғы растр бастапқы беткейдің шынайылығын жеткіліксіз бейнелеуі мүмкін. Бұрын айтылғандай, интерполятор дәл болып табылады, яғни интерполяцияланған беткей барлық тірек нүктелер арқылы өтеді және беткейдің жалпы қисаюы минимизацияланады. Бұл әдісте картаға түсірілетін айнымалының әсері нүктеден алыстаған сайын азаяды.</w:t>
      </w:r>
    </w:p>
    <w:p w:rsidR="00000000" w:rsidDel="00000000" w:rsidP="00000000" w:rsidRDefault="00000000" w:rsidRPr="00000000" w14:paraId="00000008">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Табиғи маңай әдісі (natural neighbor – табиғи көрші) – Вороной көпбұрыштарын құруға негізделген дәл жергілікті интерполятор болып табылады (бұл көпбұрыштарды кейде Тиссена бөлуі немесе Дирихле ұяшықтары деп атайды). Бұл әдісте кеңістік әрбір нүктені бір көпбұрышпен қоршайтын Вороной көпбұрыштарына бөлінеді. Осылайша, әрбір нүкте бір ғана тұйық көпбұрышпен қоршалады, және әрбір көпбұрыш ішінде тек бір ғана нүкте болады. Осы көпбұрыштың шегіндегі кез келген орын оған тиесілі нүктеге басқа кез келген нүктеден гөрі жақын болады (сур. 54). Алдымен барлық бастапқы нүктелер үшін Вороной көпбұрыштары құрылады. Содан кейін интерполяцияланатын нүкте енгізіледі, және жаңа таңдамамен (ескі нүктелер + жаңа нүкте) жаңа Вороной көпбұрыштары жасалады. Осыдан кейін интерполяцияланатын нүктенің Вороной көпбұрышы бастапқы нүктелердің көпбұрыштарына салыстырылады. Интерполяцияланатын нүктенің көпбұрышының көрші нүктелер көпбұрыштарымен қабаттасу пайызы есептеледі. Алынған пайыздар интерполяция кезінде әрбір көрші нүктеге берілетін салмақ ретінде қолданылады. Қабаттаспаған нүктелер есепке алынбайды.</w:t>
      </w:r>
    </w:p>
    <w:p w:rsidR="00000000" w:rsidDel="00000000" w:rsidP="00000000" w:rsidRDefault="00000000" w:rsidRPr="00000000" w14:paraId="00000009">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Сплайн әдісі (spline), дәл жергілікті интерполятор ретінде, минималды қисаюмен берілген нүктелер арқылы өтетін беткей жасайды. Сплайн резеңке бетті нүктелер арқылы өткізіп, жалпы қисаюды ең аз етеді. Ол ең жақсы жер беті шамалы өзгеретін жағдайларда қолданылады, мысалы, жерасты суларының деңгейі немесе біркелкі таралған ластаушы заттардың концентрациясы. Екі әдіс бар:</w:t>
      </w:r>
    </w:p>
    <w:p w:rsidR="00000000" w:rsidDel="00000000" w:rsidP="00000000" w:rsidRDefault="00000000" w:rsidRPr="00000000" w14:paraId="0000000A">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а) Регулярланған сплайн (regularized spline) – тегістелген, біртіндеп өзгеретін беткей жасайды, оның мәндері тірек нүктелерінің диапазонынан шығып кетуі мүмкін (ОВР-дан айырмашылығы). «Салмақ» (weight) параметрі үшінші туындыға берілетін салмақты көрсетеді (әдебиеттерде τ – тау деп аталады). Бұл параметрдің жоғары мәні беткейдің тегістелуіне әкеледі; ол нөлден үлкен немесе тең болуы тиіс.</w:t>
      </w:r>
    </w:p>
    <w:p w:rsidR="00000000" w:rsidDel="00000000" w:rsidP="00000000" w:rsidRDefault="00000000" w:rsidRPr="00000000" w14:paraId="0000000B">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 Тартылымды сплайн (tension spline) – тірек нүктелер диапазонымен шектелген беткей жасайды. «Салмақ» параметрі бірінші туынды элементтеріне берілетін салмақты көрсетеді (әдебиеттерде φ – фи деп аталады). Салмақтың нөлдік мәні жұқа табақ (thin plate) әдісіне негізделген сплайн-интерполяцияны қолдануға әкеледі. Салмақ неғұрлым үлкен болса, беткей соғұрлым дөрекі болады. «Нүктелер саны» (number of points) параметрі әрбір ұяшықты есептеу үшін қолданылатын нүктелер санын анықтайды. Көбірек нүкте қолданылса, алыстағы нүктелердің әсері артады, және беткей тегістеледі.</w:t>
      </w:r>
    </w:p>
    <w:p w:rsidR="00000000" w:rsidDel="00000000" w:rsidP="00000000" w:rsidRDefault="00000000" w:rsidRPr="00000000" w14:paraId="0000000C">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«Topo to raster» әдісі (топо в растр) – топографиялық карталардан (изосызықтар, биіктік нүктелері, көлдер шекаралары, гидрожелі) алынған мәліметтер негізінде цифрлық рельеф моделін (ЦРМ) құруға арналған. Бұл әдіс гидрологиялық тұрғыдан дұрыс растрлық беткей жасайды (сур. 55). Ол табиғи дренаж беткейін дәлірек бейнелейді және сызықтық желілерді (жоталар мен ағындар) жақсы сақтайды. «Topo to raster» құралымен алынған растр келесі шарттарды қамтамасыз етеді:</w:t>
        <w:br w:type="textWrapping"/>
        <w:t xml:space="preserve"> – байланысқан дренаж құрылымын;</w:t>
        <w:br w:type="textWrapping"/>
        <w:t xml:space="preserve"> – жоталар мен ағындардың дұрыс бейнеленуін.</w:t>
        <w:br w:type="textWrapping"/>
        <w:t xml:space="preserve"> Сонымен қатар, бұл әдіс ағындар, көлдер, жартас, ойпаттар, жағалау сызықтары сияқты мәліметтерді де қолдана алады.</w:t>
      </w:r>
    </w:p>
    <w:p w:rsidR="00000000" w:rsidDel="00000000" w:rsidP="00000000" w:rsidRDefault="00000000" w:rsidRPr="00000000" w14:paraId="0000000D">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«Тренд» әдісі (trend) – глобалды және дәл емес интерполятор. Ол глобалды полиномдық интерполяцияға негізделген. Полиномның реті артқан сайын беткей күрделене түседі. Жоғары ретті полином әрқашан ең дәл беткей бермейді; дәлдік мәліметтерге тәуелді. n-ші ретті полином келесі түрде жазылады: Z(x) = a0 + a1x1 + a2x2 + a3x3 + … + anxn. Сур. 56 әртүрлі ретті полиномдармен есептелген беткейлерді көрсетеді: бірінші ретті – жазықтық (сур. 56, А), екінші ретті – бір иілімді беткей (сур. 56, Б), үшінші ретті – екі иілімді беткей (сур. 56, В). Жоғары ретті полиномдар сирек қолданылады, себебі егжей-тегжейлі беткей алу үшін жергілікті интерполяция әдістерін қолданған тиімдірек.</w:t>
      </w:r>
    </w:p>
    <w:p w:rsidR="00000000" w:rsidDel="00000000" w:rsidP="00000000" w:rsidRDefault="00000000" w:rsidRPr="00000000" w14:paraId="0000000E">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«TIN» әдісі (triangulated irregular network – триангуляцияланған иррегулярлық желі) – беткей құрылымын цифрлық көрсету әдісі. Бұл триангуляция арқылы алынған векторлық деректер түрі. Нүктелер қабырғалар арқылы біріктіріліп, үшбұрыштар желісін құрайды (сур. 57).</w:t>
      </w:r>
    </w:p>
    <w:p w:rsidR="00000000" w:rsidDel="00000000" w:rsidP="00000000" w:rsidRDefault="00000000" w:rsidRPr="00000000" w14:paraId="0000000F">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Үшбұрыштар құру үшін әртүрлі әдістер қолданылады, олардың ішінде ең танымалы – Делоне триангуляциясы. Әрбір жазықтықты үш нүктемен сипаттауға болады. Сондықтан кез келген деректер жиынтығында үш нүктеден үшбұрыштар салуға болады. Делоне триангуляциясының негізгі шарты – шеңбер критерийі. Делоне триангуляциялық желісі бір-бірімен қиылыспайтын үшбұрыштардан тұрады, және әрбір үшбұрышты сипаттайтын шеңбер ішіне басқа ешбір нүкте түспеуі тиіс (сур. 58, А). «TIN» келесі қасиеттерді қамтамасыз етеді:</w:t>
        <w:br w:type="textWrapping"/>
        <w:t xml:space="preserve"> а) үшбұрыш бұрыштарының айырмасының минималды болуы (теңқабырғалылыққа ұмтылу);</w:t>
        <w:br w:type="textWrapping"/>
        <w:t xml:space="preserve"> б) қабырғалардың минималды ұзындығы (әртүрлі болуға ұмтылу).</w:t>
        <w:br w:type="textWrapping"/>
        <w:t xml:space="preserve"> Сур. 58, Б – қабырғалары мен қырлары бар «TIN»-беткей көрсетілген.</w:t>
      </w:r>
    </w:p>
    <w:p w:rsidR="00000000" w:rsidDel="00000000" w:rsidP="00000000" w:rsidRDefault="00000000" w:rsidRPr="00000000" w14:paraId="00000010">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Делоне триангуляциясы табиғи маңай әдісінде қарастырылған Вороной көпбұрыштарын құруға негіз болады (сур. 59).</w:t>
      </w:r>
    </w:p>
    <w:p w:rsidR="00000000" w:rsidDel="00000000" w:rsidP="00000000" w:rsidRDefault="00000000" w:rsidRPr="00000000" w14:paraId="00000011">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Геостатистикалық интерполяция әдістері («кригинг» интерполяторлары) өлшенген нүктелердің статистикалық қасиеттерін пайдаланады. Бұл әдістер өлшенген нүктелердің кеңістіктік автокорреляциясын анықтап, интерполяцияланатын орын айналасындағы тірек нүктелердің кеңістіктік конфигурациясын есептейді [23]. Яғни, бұл әдістер ықтималдыққа негізделген алгоритмдер, яғни бастапқы таңдаманы статистикалық талдау негізінде ең ықтимал мәндерді есептейді. Олар көбінесе үшөлшемді кеңістікте кен қорларын есептеу үшін қолданылады. Ол үшін вариограмма арқылы әртүрлі бағыттардағы геологиялық кеңістіктің анизотропиясы талданады.</w:t>
      </w:r>
    </w:p>
    <w:p w:rsidR="00000000" w:rsidDel="00000000" w:rsidP="00000000" w:rsidRDefault="00000000" w:rsidRPr="00000000" w14:paraId="00000012">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«Кригинг» әдісі математикалық статистика әдістеріне негізделген. Линейлік кеңістіктік регрессия алгоритмдерінің тобы Д. Кригтің құрметіне аталған. Вариограмма геодеректер арасындағы кеңістіктік корреляцияны талдау үшін қолданылады. Вариограмма – тірек нүктелер арасындағы айырмашылық пен олардың арақашықтығын байланыстыратын функция. Мәліметтердің эксперименттік үлестіріміне кеңістіктік үлестірімнің теориялық моделі сәйкестендіріледі. Осы модель бойынша N белгісізі бар сызықтық теңдеулер жүйесі шешіледі (N – есепте қолданылатын сынамалар саны). Әрбір нүктеге салмақтық коэффициент анықталады. Әрбір нүкте үшін ықтимал мән есептеледі, сондай-ақ ықтимал қате шамасы (кригинг дисперсиясы) анықталады. Нәтижесінде «кригинг» әрбір нүкте үшін үш параметр береді: айнымалының мәні; ықтимал қатенің шамасы; қолданылған сынамалар саны. Бұл әдіс кен қорларын есептеу үшін қолданылады. Басқа әдістермен салыстырғанда, кригинг зерттелетін көлем бойынша (кен орны) құрамдардың ығыспаған орташа бағасын, сондай-ақ дисперсияның минималды мәнін береді.</w:t>
      </w:r>
    </w:p>
    <w:p w:rsidR="00000000" w:rsidDel="00000000" w:rsidP="00000000" w:rsidRDefault="00000000" w:rsidRPr="00000000" w14:paraId="00000013">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Қорытындылай келе, интерполяция әдістері өте көп. Әрқайсысы нақты жағдайға сәйкес қолданылуы мүмкін немесе сәйкес келмеуі мүмкін. Әдетте, жоғарыда қарастырылған интерполяторлар ең тиімді әдісті таңдауға жеткілікті.</w:t>
      </w:r>
    </w:p>
    <w:p w:rsidR="00000000" w:rsidDel="00000000" w:rsidP="00000000" w:rsidRDefault="00000000" w:rsidRPr="00000000" w14:paraId="00000014">
      <w:pPr>
        <w:spacing w:after="0" w:before="0" w:line="240" w:lineRule="auto"/>
        <w:ind w:left="0" w:firstLine="57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5">
      <w:pPr>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136900"/>
            <wp:effectExtent b="0" l="0" r="0" t="0"/>
            <wp:docPr id="7"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731200" cy="31369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3009900" cy="4600575"/>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009900" cy="4600575"/>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216400"/>
            <wp:effectExtent b="0" l="0" r="0" t="0"/>
            <wp:docPr id="4"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731200" cy="42164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254500"/>
            <wp:effectExtent b="0" l="0" r="0" t="0"/>
            <wp:docPr id="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731200" cy="425450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619750" cy="3790950"/>
            <wp:effectExtent b="0" l="0" r="0" t="0"/>
            <wp:docPr id="1"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5619750" cy="379095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124200"/>
            <wp:effectExtent b="0" l="0" r="0" t="0"/>
            <wp:docPr id="6"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5731200" cy="312420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629275" cy="3257550"/>
            <wp:effectExtent b="0" l="0" r="0" t="0"/>
            <wp:docPr id="3"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5629275" cy="325755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6.png"/><Relationship Id="rId12" Type="http://schemas.openxmlformats.org/officeDocument/2006/relationships/image" Target="media/image5.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